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97" w:rsidRDefault="00BF5B97" w:rsidP="00BF5B97">
      <w:bookmarkStart w:id="0" w:name="_GoBack"/>
      <w:bookmarkEnd w:id="0"/>
    </w:p>
    <w:p w:rsidR="00BF5B97" w:rsidRPr="00BF5B97" w:rsidRDefault="00BF5B97" w:rsidP="00BF5B97">
      <w:pPr>
        <w:jc w:val="center"/>
        <w:rPr>
          <w:rFonts w:ascii="Times New Roman" w:eastAsiaTheme="minorEastAsia" w:hAnsi="Times New Roman" w:cs="Times New Roman"/>
          <w:b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B97">
        <w:rPr>
          <w:rFonts w:eastAsiaTheme="minorEastAsia"/>
          <w:b/>
          <w:szCs w:val="28"/>
          <w:lang w:eastAsia="ru-RU"/>
        </w:rPr>
        <w:t xml:space="preserve">                                                                                                              «</w:t>
      </w:r>
      <w:r w:rsidRPr="00BF5B97">
        <w:rPr>
          <w:rFonts w:ascii="Times New Roman" w:eastAsiaTheme="minorEastAsia" w:hAnsi="Times New Roman" w:cs="Times New Roman"/>
          <w:b/>
          <w:szCs w:val="28"/>
          <w:lang w:eastAsia="ru-RU"/>
        </w:rPr>
        <w:t>Утверждаю»</w:t>
      </w:r>
    </w:p>
    <w:p w:rsidR="00BF5B97" w:rsidRPr="00BF5B97" w:rsidRDefault="00BF5B97" w:rsidP="00BF5B97">
      <w:pPr>
        <w:jc w:val="right"/>
        <w:rPr>
          <w:rFonts w:ascii="Times New Roman" w:eastAsiaTheme="minorEastAsia" w:hAnsi="Times New Roman" w:cs="Times New Roman"/>
          <w:b/>
          <w:szCs w:val="28"/>
          <w:lang w:eastAsia="ru-RU"/>
        </w:rPr>
      </w:pPr>
      <w:r w:rsidRPr="00BF5B97">
        <w:rPr>
          <w:rFonts w:ascii="Times New Roman" w:eastAsiaTheme="minorEastAsia" w:hAnsi="Times New Roman" w:cs="Times New Roman"/>
          <w:b/>
          <w:szCs w:val="28"/>
          <w:lang w:eastAsia="ru-RU"/>
        </w:rPr>
        <w:t xml:space="preserve">                                                                        Директор КГБОУ Детского дома 15</w:t>
      </w:r>
    </w:p>
    <w:p w:rsidR="00BF5B97" w:rsidRPr="00BF5B97" w:rsidRDefault="00BF5B97" w:rsidP="00BF5B97">
      <w:pPr>
        <w:jc w:val="right"/>
        <w:rPr>
          <w:rFonts w:ascii="Times New Roman" w:eastAsiaTheme="minorEastAsia" w:hAnsi="Times New Roman" w:cs="Times New Roman"/>
          <w:b/>
          <w:szCs w:val="28"/>
          <w:lang w:eastAsia="ru-RU"/>
        </w:rPr>
      </w:pPr>
      <w:r w:rsidRPr="00BF5B97">
        <w:rPr>
          <w:rFonts w:ascii="Times New Roman" w:eastAsiaTheme="minorEastAsia" w:hAnsi="Times New Roman" w:cs="Times New Roman"/>
          <w:b/>
          <w:szCs w:val="28"/>
          <w:lang w:eastAsia="ru-RU"/>
        </w:rPr>
        <w:t xml:space="preserve">                                                                               ______________________В.П. Блинова</w:t>
      </w:r>
    </w:p>
    <w:p w:rsidR="00BF5B97" w:rsidRPr="00BF5B97" w:rsidRDefault="00BF5B97" w:rsidP="00BF5B97">
      <w:pPr>
        <w:jc w:val="right"/>
        <w:rPr>
          <w:rFonts w:ascii="Times New Roman" w:eastAsiaTheme="minorEastAsia" w:hAnsi="Times New Roman" w:cs="Times New Roman"/>
          <w:b/>
          <w:szCs w:val="28"/>
          <w:lang w:eastAsia="ru-RU"/>
        </w:rPr>
      </w:pPr>
      <w:r w:rsidRPr="00BF5B97">
        <w:rPr>
          <w:rFonts w:ascii="Times New Roman" w:eastAsiaTheme="minorEastAsia" w:hAnsi="Times New Roman" w:cs="Times New Roman"/>
          <w:b/>
          <w:szCs w:val="28"/>
          <w:lang w:eastAsia="ru-RU"/>
        </w:rPr>
        <w:t xml:space="preserve">                                                                        «______»_____________________2014 г.</w:t>
      </w:r>
    </w:p>
    <w:p w:rsidR="00BF5B97" w:rsidRDefault="00BF5B97" w:rsidP="00BF5B97">
      <w:pPr>
        <w:tabs>
          <w:tab w:val="left" w:pos="55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97">
        <w:rPr>
          <w:rFonts w:eastAsiaTheme="minorEastAsia"/>
          <w:b/>
          <w:szCs w:val="28"/>
          <w:lang w:eastAsia="ru-RU"/>
        </w:rPr>
        <w:t xml:space="preserve">                                                                        </w:t>
      </w:r>
    </w:p>
    <w:p w:rsidR="00BF5B97" w:rsidRPr="00BF5B97" w:rsidRDefault="00BF5B97" w:rsidP="00BF5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B97">
        <w:rPr>
          <w:rFonts w:ascii="Times New Roman" w:hAnsi="Times New Roman" w:cs="Times New Roman"/>
          <w:sz w:val="28"/>
          <w:szCs w:val="28"/>
        </w:rPr>
        <w:t xml:space="preserve">Должностная инструкция юрисконсульта </w:t>
      </w:r>
    </w:p>
    <w:p w:rsidR="00BF5B97" w:rsidRPr="00BF5B97" w:rsidRDefault="00BF5B97" w:rsidP="00BF5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B97">
        <w:rPr>
          <w:rFonts w:ascii="Times New Roman" w:hAnsi="Times New Roman" w:cs="Times New Roman"/>
          <w:sz w:val="28"/>
          <w:szCs w:val="28"/>
        </w:rPr>
        <w:t xml:space="preserve">Службы по постинтернатному </w:t>
      </w:r>
    </w:p>
    <w:p w:rsidR="00BF5B97" w:rsidRPr="00BF5B97" w:rsidRDefault="00BF5B97" w:rsidP="00BF5B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97">
        <w:rPr>
          <w:rFonts w:ascii="Times New Roman" w:hAnsi="Times New Roman" w:cs="Times New Roman"/>
          <w:sz w:val="28"/>
          <w:szCs w:val="28"/>
        </w:rPr>
        <w:t>сопровождению выпускников детского дома</w:t>
      </w:r>
    </w:p>
    <w:p w:rsidR="00EC0B18" w:rsidRPr="00BF5B97" w:rsidRDefault="00BF5B97" w:rsidP="00BF5B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должностная инструкция разработана на основании Положения о службе постинтернатного сопровождения выпускников образовательных учреждений для детей-сирот и детей, оставшихся без попечения родителей и лиц из числа детей-сирот и детей, оставшихся без попечения родителей, в возрасте от 16 до 23 лет.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Общие положения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</w:t>
      </w:r>
      <w:proofErr w:type="gramStart"/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постинтернатного сопровождения выпускников образовательных учреждений для детей-сирот и детей, оставшихся без попечения родителей и лиц из числа детей-сирот и детей, оставшихся без попечения родителей, в возрасте от 16 до 23 лет (далее – Служба постинтернатного сопровождения) является структурным подразделением краевого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для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(смешанный) 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Учреждение).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</w:t>
      </w:r>
      <w:proofErr w:type="gramEnd"/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постинтернатного сопровождения в своей деятельности подчиняется директору учреждения.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Служба постинтернатного сопровождения включает в себя 4 подразделения: психологическое, социальное, правовое, 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B97" w:rsidRPr="00BF5B97" w:rsidRDefault="00BF5B97" w:rsidP="00BF5B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Юрисконсульт: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2.1.1. Обеспечивает соблюдение прав детей-сирот и выпускников детского дома (жилищных и иных);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2.1.2. Осуществляет защиту прав и интересов выпускников, представительство интересов в правозащитных и административных органах;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2.1.3. Организует юридические консультации для выпускников и воспитанников детского дома.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Специалист службы обязан: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соблюдать конфиденциальность сведений полученных в результате консультативной и иной деятельности;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ежемесячно предоставлять руководителю службы отчет о реализации индивидуальных планов постинтернатного сопровождения Выпускников</w:t>
      </w:r>
    </w:p>
    <w:p w:rsidR="00BF5B97" w:rsidRPr="00BF5B97" w:rsidRDefault="00BF5B97" w:rsidP="00BF5B97">
      <w:pPr>
        <w:rPr>
          <w:sz w:val="24"/>
          <w:szCs w:val="24"/>
        </w:rPr>
      </w:pP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Ответственность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 службы несёт ответственность: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За ненадлежащее исполнение или неисполнение должностных обязанностей, предусмотренных настоящей должностной инструкцией, в пределах, определенных трудовым законодательством РФ.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За 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РФ.</w:t>
      </w:r>
      <w:r w:rsidRPr="00BF5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За причинение материального ущерба, в пределах, определенных трудовым и гражданским законодательством.</w:t>
      </w:r>
    </w:p>
    <w:sectPr w:rsidR="00BF5B97" w:rsidRPr="00BF5B97" w:rsidSect="0071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97" w:rsidRDefault="00BF5B97" w:rsidP="00BF5B97">
      <w:pPr>
        <w:spacing w:after="0" w:line="240" w:lineRule="auto"/>
      </w:pPr>
      <w:r>
        <w:separator/>
      </w:r>
    </w:p>
  </w:endnote>
  <w:endnote w:type="continuationSeparator" w:id="0">
    <w:p w:rsidR="00BF5B97" w:rsidRDefault="00BF5B97" w:rsidP="00BF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97" w:rsidRDefault="00BF5B97" w:rsidP="00BF5B97">
      <w:pPr>
        <w:spacing w:after="0" w:line="240" w:lineRule="auto"/>
      </w:pPr>
      <w:r>
        <w:separator/>
      </w:r>
    </w:p>
  </w:footnote>
  <w:footnote w:type="continuationSeparator" w:id="0">
    <w:p w:rsidR="00BF5B97" w:rsidRDefault="00BF5B97" w:rsidP="00BF5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1332B"/>
    <w:multiLevelType w:val="hybridMultilevel"/>
    <w:tmpl w:val="B19A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25"/>
    <w:rsid w:val="00B02B25"/>
    <w:rsid w:val="00BF5B97"/>
    <w:rsid w:val="00E57A6C"/>
    <w:rsid w:val="00E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97"/>
    <w:pPr>
      <w:ind w:left="720"/>
      <w:contextualSpacing/>
    </w:pPr>
  </w:style>
  <w:style w:type="table" w:styleId="a4">
    <w:name w:val="Table Grid"/>
    <w:basedOn w:val="a1"/>
    <w:uiPriority w:val="59"/>
    <w:rsid w:val="00BF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B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5B97"/>
  </w:style>
  <w:style w:type="paragraph" w:styleId="a9">
    <w:name w:val="footer"/>
    <w:basedOn w:val="a"/>
    <w:link w:val="aa"/>
    <w:uiPriority w:val="99"/>
    <w:unhideWhenUsed/>
    <w:rsid w:val="00BF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5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97"/>
    <w:pPr>
      <w:ind w:left="720"/>
      <w:contextualSpacing/>
    </w:pPr>
  </w:style>
  <w:style w:type="table" w:styleId="a4">
    <w:name w:val="Table Grid"/>
    <w:basedOn w:val="a1"/>
    <w:uiPriority w:val="59"/>
    <w:rsid w:val="00BF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B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5B97"/>
  </w:style>
  <w:style w:type="paragraph" w:styleId="a9">
    <w:name w:val="footer"/>
    <w:basedOn w:val="a"/>
    <w:link w:val="aa"/>
    <w:uiPriority w:val="99"/>
    <w:unhideWhenUsed/>
    <w:rsid w:val="00BF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5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КГБОУ Детский дом 15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3</cp:revision>
  <cp:lastPrinted>2014-05-06T12:45:00Z</cp:lastPrinted>
  <dcterms:created xsi:type="dcterms:W3CDTF">2014-05-06T12:38:00Z</dcterms:created>
  <dcterms:modified xsi:type="dcterms:W3CDTF">2014-05-06T12:49:00Z</dcterms:modified>
</cp:coreProperties>
</file>